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Heading2"/>
        <w:ind w:left="7080"/>
        <w:rPr>
          <w:sz w:val="24"/>
          <w:szCs w:val="24"/>
        </w:rPr>
      </w:pPr>
      <w:r>
        <w:rPr>
          <w:sz w:val="24"/>
          <w:szCs w:val="24"/>
        </w:rPr>
        <w:t>Załącznik II.1</w:t>
      </w:r>
    </w:p>
    <w:p w:rsidR="00897309" w:rsidRDefault="00897309" w:rsidP="004726C2">
      <w:pPr>
        <w:pStyle w:val="Heading2"/>
        <w:rPr>
          <w:sz w:val="24"/>
          <w:szCs w:val="24"/>
        </w:rPr>
      </w:pPr>
    </w:p>
    <w:p w:rsidR="00897309" w:rsidRDefault="00897309" w:rsidP="004726C2">
      <w:pPr>
        <w:pStyle w:val="Heading2"/>
        <w:rPr>
          <w:color w:val="FF0000"/>
          <w:sz w:val="24"/>
          <w:szCs w:val="24"/>
        </w:rPr>
      </w:pPr>
      <w:r>
        <w:rPr>
          <w:sz w:val="24"/>
          <w:szCs w:val="24"/>
        </w:rPr>
        <w:t>1.3. Karta modułu/przedmiotu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97309" w:rsidRDefault="00897309" w:rsidP="004726C2">
      <w:pPr>
        <w:rPr>
          <w:rFonts w:ascii="Cambria" w:hAnsi="Cambria" w:cs="Cambria"/>
          <w:b/>
          <w:bCs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897309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rastrowa dla humanistów </w:t>
            </w:r>
            <w:r w:rsidRPr="00F235A0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czyli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photoshow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89730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97309" w:rsidRDefault="00897309" w:rsidP="004726C2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897309" w:rsidRPr="00D20C74" w:rsidRDefault="00897309" w:rsidP="009C1B83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Grafika rastrowa dla humanistów </w:t>
            </w:r>
            <w:r w:rsidRPr="00F235A0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czyli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photoshow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97309" w:rsidRDefault="00897309" w:rsidP="004726C2">
            <w:pPr>
              <w:tabs>
                <w:tab w:val="right" w:pos="3031"/>
              </w:tabs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Kod przedmiotu:</w:t>
            </w:r>
            <w:r>
              <w:rPr>
                <w:rFonts w:ascii="Cambria" w:hAnsi="Cambria" w:cs="Cambria"/>
                <w:sz w:val="24"/>
                <w:szCs w:val="24"/>
              </w:rPr>
              <w:tab/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Instytut Pedagogiczno-Językowy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897309" w:rsidRPr="00C911F2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C911F2">
              <w:rPr>
                <w:rFonts w:ascii="Cambria" w:hAnsi="Cambria" w:cs="Cambria"/>
                <w:b/>
                <w:bCs/>
                <w:sz w:val="24"/>
                <w:szCs w:val="24"/>
              </w:rPr>
              <w:t>filologia polska – nauczycielska / filologiczna obsługa biznesu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897309" w:rsidRDefault="00897309" w:rsidP="006D3C71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I / 1</w:t>
            </w:r>
          </w:p>
        </w:tc>
        <w:tc>
          <w:tcPr>
            <w:tcW w:w="3173" w:type="dxa"/>
            <w:gridSpan w:val="3"/>
          </w:tcPr>
          <w:p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897309" w:rsidRPr="00C911F2" w:rsidRDefault="00897309" w:rsidP="00C911F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polski</w:t>
            </w:r>
          </w:p>
        </w:tc>
      </w:tr>
      <w:tr w:rsidR="00897309">
        <w:trPr>
          <w:cantSplit/>
        </w:trPr>
        <w:tc>
          <w:tcPr>
            <w:tcW w:w="497" w:type="dxa"/>
            <w:vMerge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897309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539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9730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Z. Babiński</w:t>
            </w:r>
          </w:p>
        </w:tc>
      </w:tr>
      <w:tr w:rsidR="00897309">
        <w:tc>
          <w:tcPr>
            <w:tcW w:w="2988" w:type="dxa"/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mgr Z. Babiński</w:t>
            </w:r>
          </w:p>
        </w:tc>
      </w:tr>
      <w:tr w:rsidR="00897309">
        <w:tc>
          <w:tcPr>
            <w:tcW w:w="2988" w:type="dxa"/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Poznanie działania programu rastrowego na przykładzie </w:t>
            </w:r>
            <w:r w:rsidRPr="0059755C">
              <w:rPr>
                <w:rFonts w:ascii="Cambria" w:hAnsi="Cambria" w:cs="Cambria"/>
                <w:sz w:val="24"/>
                <w:szCs w:val="24"/>
              </w:rPr>
              <w:t>Photoshop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- umiejętność posługiwania się narzędziami </w:t>
            </w:r>
          </w:p>
          <w:p w:rsidR="00897309" w:rsidRDefault="00897309" w:rsidP="00F60A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przetwarzanie zdjęć. Obróbka grafiki rastrowej w programie z wykorzystaniem dostępnych filtrów i aplikacji. Przygotowanie plików do druku – systemy barwne i tryby graficzne.</w:t>
            </w:r>
          </w:p>
        </w:tc>
      </w:tr>
      <w:tr w:rsidR="0089730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posiada podstawowe umiejętności obsługiwania komputera.</w:t>
            </w: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89730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897309" w:rsidRPr="00C16792">
        <w:trPr>
          <w:cantSplit/>
        </w:trPr>
        <w:tc>
          <w:tcPr>
            <w:tcW w:w="908" w:type="dxa"/>
            <w:tcBorders>
              <w:top w:val="single" w:sz="12" w:space="0" w:color="auto"/>
              <w:bottom w:val="nil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400" w:type="dxa"/>
            <w:tcBorders>
              <w:top w:val="single" w:sz="12" w:space="0" w:color="auto"/>
            </w:tcBorders>
            <w:vAlign w:val="center"/>
          </w:tcPr>
          <w:p w:rsidR="00897309" w:rsidRPr="00C16792" w:rsidRDefault="00897309" w:rsidP="004726C2">
            <w:pPr>
              <w:jc w:val="center"/>
              <w:rPr>
                <w:rFonts w:ascii="Cambria" w:hAnsi="Cambria" w:cs="Cambria"/>
                <w:sz w:val="22"/>
                <w:szCs w:val="22"/>
              </w:rPr>
            </w:pPr>
            <w:r w:rsidRPr="00C16792">
              <w:rPr>
                <w:rFonts w:ascii="Cambria" w:hAnsi="Cambria" w:cs="Cambria"/>
                <w:sz w:val="22"/>
                <w:szCs w:val="22"/>
              </w:rPr>
              <w:t>Odniesienie do efektów dla kierunku</w:t>
            </w:r>
          </w:p>
        </w:tc>
      </w:tr>
      <w:tr w:rsidR="00897309">
        <w:trPr>
          <w:cantSplit/>
          <w:trHeight w:val="312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897309" w:rsidRDefault="00897309" w:rsidP="00E857DA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right w:val="nil"/>
            </w:tcBorders>
          </w:tcPr>
          <w:p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zna podstawową terminologię oraz narzędzia graficzne i tekstowe oraz okna dialogowe, korzysta z menedżera widoków, warstw, kolorów, zna podstawowe formaty oraz tryby graficzne.</w:t>
            </w:r>
          </w:p>
        </w:tc>
        <w:tc>
          <w:tcPr>
            <w:tcW w:w="1400" w:type="dxa"/>
            <w:vAlign w:val="center"/>
          </w:tcPr>
          <w:p w:rsidR="00897309" w:rsidRDefault="00897309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K_W14</w:t>
            </w:r>
          </w:p>
          <w:p w:rsidR="00897309" w:rsidRDefault="00897309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K_W16</w:t>
            </w:r>
          </w:p>
          <w:p w:rsidR="00897309" w:rsidRDefault="00897309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K_W17 </w:t>
            </w:r>
          </w:p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rPr>
          <w:cantSplit/>
          <w:trHeight w:val="326"/>
        </w:trPr>
        <w:tc>
          <w:tcPr>
            <w:tcW w:w="908" w:type="dxa"/>
            <w:tcBorders>
              <w:left w:val="single" w:sz="4" w:space="0" w:color="auto"/>
            </w:tcBorders>
            <w:vAlign w:val="center"/>
          </w:tcPr>
          <w:p w:rsidR="00897309" w:rsidRDefault="00897309" w:rsidP="00F60A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right w:val="nil"/>
            </w:tcBorders>
          </w:tcPr>
          <w:p w:rsidR="00897309" w:rsidRDefault="00897309" w:rsidP="00C1679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Student umie używać narzędzi graficznych, umie konwertować dane do wybranych formatów, umie samodzielnie przetworzyć grafikę rastrową, umie p</w:t>
            </w:r>
            <w:r w:rsidRPr="00C16792">
              <w:rPr>
                <w:rFonts w:ascii="Cambria" w:hAnsi="Cambria" w:cs="Cambria"/>
                <w:sz w:val="24"/>
                <w:szCs w:val="24"/>
              </w:rPr>
              <w:t>rzygotowa</w:t>
            </w:r>
            <w:r>
              <w:rPr>
                <w:rFonts w:ascii="Cambria" w:hAnsi="Cambria" w:cs="Cambria"/>
                <w:sz w:val="24"/>
                <w:szCs w:val="24"/>
              </w:rPr>
              <w:t>ć</w:t>
            </w:r>
            <w:r w:rsidRPr="00C16792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plik do druku.</w:t>
            </w:r>
          </w:p>
        </w:tc>
        <w:tc>
          <w:tcPr>
            <w:tcW w:w="1400" w:type="dxa"/>
            <w:vAlign w:val="center"/>
          </w:tcPr>
          <w:p w:rsidR="00897309" w:rsidRDefault="00897309" w:rsidP="00C911F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K_U09 </w:t>
            </w:r>
          </w:p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rPr>
          <w:cantSplit/>
          <w:trHeight w:val="288"/>
        </w:trPr>
        <w:tc>
          <w:tcPr>
            <w:tcW w:w="908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:rsidR="00897309" w:rsidRDefault="00897309" w:rsidP="00F60A3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bottom w:val="single" w:sz="12" w:space="0" w:color="auto"/>
              <w:right w:val="nil"/>
            </w:tcBorders>
          </w:tcPr>
          <w:p w:rsidR="00897309" w:rsidRDefault="00897309" w:rsidP="00C911F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color w:val="000000"/>
                <w:sz w:val="24"/>
                <w:szCs w:val="24"/>
              </w:rPr>
              <w:t>Student p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r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 xml:space="preserve">zygotowuje się do </w:t>
            </w:r>
            <w:r w:rsidRPr="002460D8">
              <w:rPr>
                <w:rFonts w:ascii="Cambria" w:hAnsi="Cambria" w:cs="Cambria"/>
                <w:color w:val="000000"/>
                <w:sz w:val="24"/>
                <w:szCs w:val="24"/>
              </w:rPr>
              <w:t>współdziała</w:t>
            </w:r>
            <w:r>
              <w:rPr>
                <w:rFonts w:ascii="Cambria" w:hAnsi="Cambria" w:cs="Cambria"/>
                <w:color w:val="000000"/>
                <w:sz w:val="24"/>
                <w:szCs w:val="24"/>
              </w:rPr>
              <w:t>nia i pracy w grupie.</w:t>
            </w:r>
          </w:p>
        </w:tc>
        <w:tc>
          <w:tcPr>
            <w:tcW w:w="1400" w:type="dxa"/>
            <w:tcBorders>
              <w:bottom w:val="single" w:sz="12" w:space="0" w:color="auto"/>
            </w:tcBorders>
            <w:vAlign w:val="center"/>
          </w:tcPr>
          <w:p w:rsidR="00897309" w:rsidRDefault="00897309" w:rsidP="00EF0D7D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K_K03 </w:t>
            </w:r>
          </w:p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97309">
        <w:tc>
          <w:tcPr>
            <w:tcW w:w="10008" w:type="dxa"/>
            <w:vAlign w:val="center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897309">
        <w:tc>
          <w:tcPr>
            <w:tcW w:w="10008" w:type="dxa"/>
          </w:tcPr>
          <w:p w:rsidR="00897309" w:rsidRDefault="00897309" w:rsidP="004726C2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897309">
        <w:tc>
          <w:tcPr>
            <w:tcW w:w="10008" w:type="dxa"/>
          </w:tcPr>
          <w:p w:rsidR="00897309" w:rsidRDefault="00897309" w:rsidP="00540598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Podstawy obsługi graficznego programu rastrowego. Poznanie narzędzi, ich właściwości oraz możliwości wykorzystania w tworzeniu wielowarstwowych bitmap graficznych. Korzystanie z dostępnych menedżerów: warstw, obiektów, kolorów i tekstu. Korzystanie z różnych formatów i trybów graficznych. Przygotowanie plików do druku. Samodzielne projektowanie rastrowych kompozycji graficznych.</w:t>
            </w: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Laboratorium</w:t>
            </w:r>
          </w:p>
        </w:tc>
      </w:tr>
      <w:tr w:rsidR="00897309">
        <w:tc>
          <w:tcPr>
            <w:tcW w:w="10008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c>
          <w:tcPr>
            <w:tcW w:w="10008" w:type="dxa"/>
            <w:shd w:val="pct15" w:color="auto" w:fill="FFFFFF"/>
          </w:tcPr>
          <w:p w:rsidR="00897309" w:rsidRDefault="00897309" w:rsidP="004726C2">
            <w:pPr>
              <w:pStyle w:val="Heading1"/>
              <w:rPr>
                <w:rFonts w:ascii="Cambria" w:hAnsi="Cambria" w:cs="Cambria"/>
              </w:rPr>
            </w:pPr>
            <w:r>
              <w:rPr>
                <w:rFonts w:ascii="Cambria" w:hAnsi="Cambria" w:cs="Cambria"/>
              </w:rPr>
              <w:t>Projekt</w:t>
            </w:r>
          </w:p>
        </w:tc>
      </w:tr>
      <w:tr w:rsidR="00897309">
        <w:tc>
          <w:tcPr>
            <w:tcW w:w="10008" w:type="dxa"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897309" w:rsidRPr="00F501D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</w:tcBorders>
          </w:tcPr>
          <w:p w:rsidR="00897309" w:rsidRPr="005968DF" w:rsidRDefault="00897309" w:rsidP="00F501D4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 w:rsidRPr="00F501D4">
              <w:rPr>
                <w:rFonts w:ascii="Cambria" w:hAnsi="Cambria" w:cs="Cambria"/>
                <w:sz w:val="24"/>
                <w:szCs w:val="24"/>
                <w:lang w:val="en-US"/>
              </w:rPr>
              <w:t xml:space="preserve">1. Adobe Photoshop CS4/CS4 PL. </w:t>
            </w:r>
            <w:r>
              <w:rPr>
                <w:rFonts w:ascii="Cambria" w:hAnsi="Cambria" w:cs="Cambria"/>
                <w:sz w:val="24"/>
                <w:szCs w:val="24"/>
              </w:rPr>
              <w:t>Oficjalny podręcznik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Adobe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Creative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Team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>Gliwice 20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09</w:t>
            </w:r>
          </w:p>
          <w:p w:rsidR="00897309" w:rsidRPr="00F501D4" w:rsidRDefault="00897309" w:rsidP="00F501D4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2. ABC grafiki komputerowej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Wydanie II,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R.Zimek, Ł.Oberlan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>,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Helion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Gliwice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  2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5</w:t>
            </w:r>
          </w:p>
        </w:tc>
      </w:tr>
      <w:tr w:rsidR="00897309" w:rsidRPr="00F501D4">
        <w:tc>
          <w:tcPr>
            <w:tcW w:w="2448" w:type="dxa"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0" w:type="dxa"/>
            <w:tcBorders>
              <w:bottom w:val="single" w:sz="12" w:space="0" w:color="auto"/>
            </w:tcBorders>
          </w:tcPr>
          <w:p w:rsidR="00897309" w:rsidRPr="005968DF" w:rsidRDefault="00897309" w:rsidP="00FB3BE8">
            <w:pPr>
              <w:rPr>
                <w:rFonts w:ascii="Cambria" w:hAnsi="Cambria" w:cs="Cambria"/>
                <w:i/>
                <w:i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. Kompendium DTP, Adobe Photoshop, Illustrator, InDesign i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Cambria"/>
                <w:sz w:val="24"/>
                <w:szCs w:val="24"/>
              </w:rPr>
              <w:t xml:space="preserve">Acrobat w praktyce, Wydanie II, P. Zakrzewski,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Helion,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 xml:space="preserve">Gliwice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</w:t>
            </w:r>
            <w:r w:rsidRPr="005968DF">
              <w:rPr>
                <w:rFonts w:ascii="Cambria" w:hAnsi="Cambria" w:cs="Cambria"/>
                <w:i/>
                <w:iCs/>
                <w:sz w:val="24"/>
                <w:szCs w:val="24"/>
              </w:rPr>
              <w:t>20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11</w:t>
            </w:r>
          </w:p>
          <w:p w:rsidR="00897309" w:rsidRPr="00F501D4" w:rsidRDefault="00897309" w:rsidP="006831C7">
            <w:pPr>
              <w:rPr>
                <w:rFonts w:ascii="Cambria" w:hAnsi="Cambria" w:cs="Cambria"/>
                <w:sz w:val="24"/>
                <w:szCs w:val="24"/>
              </w:rPr>
            </w:pPr>
            <w:r w:rsidRPr="00673D33">
              <w:rPr>
                <w:rFonts w:ascii="Cambria" w:hAnsi="Cambria" w:cs="Cambria"/>
                <w:sz w:val="24"/>
                <w:szCs w:val="24"/>
              </w:rPr>
              <w:t xml:space="preserve">2. </w:t>
            </w:r>
            <w:r w:rsidRPr="00F501D4">
              <w:rPr>
                <w:rFonts w:ascii="Cambria" w:hAnsi="Cambria" w:cs="Cambria"/>
                <w:sz w:val="24"/>
                <w:szCs w:val="24"/>
              </w:rPr>
              <w:t xml:space="preserve">CorelPHOTOPAINT 12. 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Ćwiczenia, B. Maćkuś, 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PWN</w:t>
            </w:r>
            <w:r w:rsidRPr="00FA4CAF">
              <w:rPr>
                <w:rFonts w:ascii="Cambria" w:hAnsi="Cambria" w:cs="Cambria"/>
                <w:sz w:val="24"/>
                <w:szCs w:val="24"/>
              </w:rPr>
              <w:t xml:space="preserve">, 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Warszawa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t>,</w:t>
            </w:r>
            <w:r w:rsidRPr="00FA4CAF">
              <w:rPr>
                <w:rFonts w:ascii="Cambria" w:hAnsi="Cambria" w:cs="Cambria"/>
                <w:i/>
                <w:iCs/>
                <w:sz w:val="24"/>
                <w:szCs w:val="24"/>
              </w:rPr>
              <w:br/>
              <w:t xml:space="preserve">    200</w:t>
            </w:r>
            <w:r>
              <w:rPr>
                <w:rFonts w:ascii="Cambria" w:hAnsi="Cambria" w:cs="Cambria"/>
                <w:i/>
                <w:iCs/>
                <w:sz w:val="24"/>
                <w:szCs w:val="24"/>
              </w:rPr>
              <w:t>7</w:t>
            </w:r>
          </w:p>
        </w:tc>
      </w:tr>
    </w:tbl>
    <w:p w:rsidR="00897309" w:rsidRPr="00F501D4" w:rsidRDefault="00897309" w:rsidP="004726C2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897309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97309" w:rsidRPr="00F501D4" w:rsidRDefault="00897309" w:rsidP="004726C2">
            <w:pPr>
              <w:rPr>
                <w:sz w:val="22"/>
                <w:szCs w:val="22"/>
              </w:rPr>
            </w:pPr>
          </w:p>
          <w:p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  <w:p w:rsidR="00897309" w:rsidRDefault="00897309" w:rsidP="004726C2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97309" w:rsidRDefault="00897309" w:rsidP="003B0F2B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Ćwiczenia graficzne powtórzeniowe i odtworzeniowe na podstawie przedstawianych na ekranie przykładów graficznych z sugestią użycia odpowiednich narzędzi.</w:t>
            </w:r>
          </w:p>
          <w:p w:rsidR="00897309" w:rsidRDefault="00897309" w:rsidP="00540598">
            <w:pPr>
              <w:rPr>
                <w:sz w:val="18"/>
                <w:szCs w:val="18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>
              <w:rPr>
                <w:rFonts w:ascii="Cambria" w:hAnsi="Cambria" w:cs="Cambria"/>
                <w:sz w:val="24"/>
                <w:szCs w:val="24"/>
              </w:rPr>
              <w:t>ćwiczenia</w:t>
            </w:r>
            <w:r w:rsidRPr="00422087">
              <w:rPr>
                <w:rFonts w:ascii="Cambria" w:hAnsi="Cambria" w:cs="Cambria"/>
                <w:sz w:val="24"/>
                <w:szCs w:val="24"/>
              </w:rPr>
              <w:t xml:space="preserve"> w 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bitmapowym </w:t>
            </w:r>
            <w:r w:rsidRPr="00422087">
              <w:rPr>
                <w:rFonts w:ascii="Cambria" w:hAnsi="Cambria" w:cs="Cambria"/>
                <w:sz w:val="24"/>
                <w:szCs w:val="24"/>
              </w:rPr>
              <w:t>programie graficznym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typu </w:t>
            </w:r>
            <w:r w:rsidRPr="00900CCF">
              <w:rPr>
                <w:rFonts w:ascii="Cambria" w:hAnsi="Cambria" w:cs="Cambria"/>
                <w:sz w:val="24"/>
                <w:szCs w:val="24"/>
              </w:rPr>
              <w:t>Photoshop</w:t>
            </w:r>
            <w:r>
              <w:rPr>
                <w:rFonts w:ascii="Cambria" w:hAnsi="Cambria" w:cs="Cambria"/>
                <w:sz w:val="24"/>
                <w:szCs w:val="24"/>
              </w:rPr>
              <w:t>.</w:t>
            </w:r>
          </w:p>
        </w:tc>
      </w:tr>
      <w:tr w:rsidR="00897309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897309" w:rsidRDefault="00897309" w:rsidP="004726C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 przedmiotu</w:t>
            </w:r>
            <w:r>
              <w:rPr>
                <w:sz w:val="18"/>
                <w:szCs w:val="18"/>
              </w:rPr>
              <w:br/>
            </w:r>
          </w:p>
        </w:tc>
      </w:tr>
      <w:tr w:rsidR="00897309">
        <w:tc>
          <w:tcPr>
            <w:tcW w:w="8208" w:type="dxa"/>
            <w:gridSpan w:val="3"/>
            <w:tcBorders>
              <w:bottom w:val="single" w:sz="2" w:space="0" w:color="auto"/>
            </w:tcBorders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indywidualne zadania graficzne w ramach ćwiczeń</w:t>
            </w:r>
          </w:p>
        </w:tc>
        <w:tc>
          <w:tcPr>
            <w:tcW w:w="1800" w:type="dxa"/>
            <w:vMerge w:val="restart"/>
          </w:tcPr>
          <w:p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01 </w:t>
            </w:r>
          </w:p>
          <w:p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02</w:t>
            </w:r>
          </w:p>
          <w:p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</w:tr>
      <w:tr w:rsidR="00897309">
        <w:tc>
          <w:tcPr>
            <w:tcW w:w="8208" w:type="dxa"/>
            <w:gridSpan w:val="3"/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cząstkowa: aktywność i kreatywność podczas ćwiczeń</w:t>
            </w:r>
          </w:p>
        </w:tc>
        <w:tc>
          <w:tcPr>
            <w:tcW w:w="1800" w:type="dxa"/>
            <w:vMerge/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897309" w:rsidRDefault="00897309" w:rsidP="007751C4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Ocena podsumowująca: samodzielny,  graficzny projekt na zaliczenie</w:t>
            </w:r>
          </w:p>
        </w:tc>
        <w:tc>
          <w:tcPr>
            <w:tcW w:w="1800" w:type="dxa"/>
            <w:vMerge/>
            <w:tcBorders>
              <w:bottom w:val="single" w:sz="12" w:space="0" w:color="auto"/>
            </w:tcBorders>
          </w:tcPr>
          <w:p w:rsidR="00897309" w:rsidRDefault="00897309" w:rsidP="004726C2">
            <w:pPr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897309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897309" w:rsidRDefault="00897309" w:rsidP="004726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897309" w:rsidRDefault="00897309" w:rsidP="000E45C1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sprawdzenie znajomości narzędzi i obsługi programu  40%</w:t>
            </w:r>
          </w:p>
          <w:p w:rsidR="00897309" w:rsidRDefault="00897309" w:rsidP="000E45C1">
            <w:pPr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- samodzielne i kreatywne opracowanie zadania graficznego 60%</w:t>
            </w: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723"/>
        <w:gridCol w:w="5285"/>
      </w:tblGrid>
      <w:tr w:rsidR="00897309">
        <w:tc>
          <w:tcPr>
            <w:tcW w:w="10008" w:type="dxa"/>
            <w:gridSpan w:val="2"/>
            <w:tcBorders>
              <w:top w:val="single" w:sz="12" w:space="0" w:color="auto"/>
            </w:tcBorders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897309">
        <w:trPr>
          <w:trHeight w:val="263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30</w:t>
            </w: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4</w:t>
            </w: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</w:t>
            </w:r>
          </w:p>
        </w:tc>
      </w:tr>
      <w:tr w:rsidR="00897309">
        <w:trPr>
          <w:trHeight w:val="262"/>
        </w:trPr>
        <w:tc>
          <w:tcPr>
            <w:tcW w:w="4723" w:type="dxa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50</w:t>
            </w:r>
          </w:p>
        </w:tc>
      </w:tr>
      <w:tr w:rsidR="00897309">
        <w:trPr>
          <w:trHeight w:val="417"/>
        </w:trPr>
        <w:tc>
          <w:tcPr>
            <w:tcW w:w="4723" w:type="dxa"/>
            <w:shd w:val="clear" w:color="auto" w:fill="C0C0C0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shd w:val="clear" w:color="auto" w:fill="C0C0C0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2</w:t>
            </w:r>
          </w:p>
        </w:tc>
      </w:tr>
      <w:tr w:rsidR="00897309">
        <w:trPr>
          <w:trHeight w:val="262"/>
        </w:trPr>
        <w:tc>
          <w:tcPr>
            <w:tcW w:w="4723" w:type="dxa"/>
            <w:shd w:val="clear" w:color="auto" w:fill="C0C0C0"/>
          </w:tcPr>
          <w:p w:rsidR="00897309" w:rsidRDefault="00897309" w:rsidP="004726C2">
            <w:pPr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shd w:val="clear" w:color="auto" w:fill="C0C0C0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(30+5+5=40)</w:t>
            </w:r>
          </w:p>
          <w:p w:rsidR="00897309" w:rsidRDefault="00897309" w:rsidP="004726C2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1,6 ECTS</w:t>
            </w:r>
          </w:p>
        </w:tc>
      </w:tr>
      <w:tr w:rsidR="00897309">
        <w:trPr>
          <w:trHeight w:val="262"/>
        </w:trPr>
        <w:tc>
          <w:tcPr>
            <w:tcW w:w="4723" w:type="dxa"/>
            <w:tcBorders>
              <w:bottom w:val="single" w:sz="12" w:space="0" w:color="auto"/>
            </w:tcBorders>
            <w:shd w:val="clear" w:color="auto" w:fill="C0C0C0"/>
          </w:tcPr>
          <w:p w:rsidR="00897309" w:rsidRDefault="00897309" w:rsidP="004726C2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tcBorders>
              <w:bottom w:val="single" w:sz="12" w:space="0" w:color="auto"/>
            </w:tcBorders>
            <w:shd w:val="clear" w:color="auto" w:fill="C0C0C0"/>
          </w:tcPr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(30+4=34)</w:t>
            </w:r>
          </w:p>
          <w:p w:rsidR="00897309" w:rsidRDefault="00897309" w:rsidP="004726C2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1,4 ECTS</w:t>
            </w:r>
          </w:p>
        </w:tc>
      </w:tr>
    </w:tbl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p w:rsidR="00897309" w:rsidRDefault="00897309" w:rsidP="004726C2">
      <w:pPr>
        <w:rPr>
          <w:rFonts w:ascii="Cambria" w:hAnsi="Cambria" w:cs="Cambria"/>
          <w:sz w:val="24"/>
          <w:szCs w:val="24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 w:rsidP="004726C2">
      <w:pPr>
        <w:pStyle w:val="Default"/>
        <w:rPr>
          <w:rFonts w:ascii="Cambria" w:hAnsi="Cambria" w:cs="Cambria"/>
        </w:rPr>
      </w:pPr>
    </w:p>
    <w:p w:rsidR="00897309" w:rsidRDefault="00897309"/>
    <w:sectPr w:rsidR="00897309" w:rsidSect="004726C2">
      <w:footerReference w:type="even" r:id="rId6"/>
      <w:footerReference w:type="default" r:id="rId7"/>
      <w:pgSz w:w="11906" w:h="16838"/>
      <w:pgMar w:top="992" w:right="709" w:bottom="992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309" w:rsidRDefault="00897309">
      <w:r>
        <w:separator/>
      </w:r>
    </w:p>
  </w:endnote>
  <w:endnote w:type="continuationSeparator" w:id="0">
    <w:p w:rsidR="00897309" w:rsidRDefault="008973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309" w:rsidRDefault="008973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7309" w:rsidRDefault="0089730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309" w:rsidRDefault="0089730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897309" w:rsidRDefault="0089730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309" w:rsidRDefault="00897309">
      <w:r>
        <w:separator/>
      </w:r>
    </w:p>
  </w:footnote>
  <w:footnote w:type="continuationSeparator" w:id="0">
    <w:p w:rsidR="00897309" w:rsidRDefault="008973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embedSystemFonts/>
  <w:stylePaneFormatFilter w:val="3F01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26C2"/>
    <w:rsid w:val="000161BB"/>
    <w:rsid w:val="00094A06"/>
    <w:rsid w:val="000E45C1"/>
    <w:rsid w:val="001338F5"/>
    <w:rsid w:val="00146614"/>
    <w:rsid w:val="001520E4"/>
    <w:rsid w:val="00161053"/>
    <w:rsid w:val="00184AED"/>
    <w:rsid w:val="0019086C"/>
    <w:rsid w:val="001B7586"/>
    <w:rsid w:val="001F3FBC"/>
    <w:rsid w:val="002332B3"/>
    <w:rsid w:val="00234FAF"/>
    <w:rsid w:val="002460D8"/>
    <w:rsid w:val="002558C6"/>
    <w:rsid w:val="00287D5B"/>
    <w:rsid w:val="002B1D2A"/>
    <w:rsid w:val="003B0F2B"/>
    <w:rsid w:val="00422087"/>
    <w:rsid w:val="00432F57"/>
    <w:rsid w:val="004726C2"/>
    <w:rsid w:val="004D5DBC"/>
    <w:rsid w:val="00511B60"/>
    <w:rsid w:val="00526960"/>
    <w:rsid w:val="0053672D"/>
    <w:rsid w:val="00540598"/>
    <w:rsid w:val="005968DF"/>
    <w:rsid w:val="0059755C"/>
    <w:rsid w:val="006131AA"/>
    <w:rsid w:val="00625762"/>
    <w:rsid w:val="00673D33"/>
    <w:rsid w:val="006831C7"/>
    <w:rsid w:val="00685F7E"/>
    <w:rsid w:val="006C2165"/>
    <w:rsid w:val="006D3C71"/>
    <w:rsid w:val="00763AC2"/>
    <w:rsid w:val="00764937"/>
    <w:rsid w:val="00765DC2"/>
    <w:rsid w:val="007751C4"/>
    <w:rsid w:val="00816E91"/>
    <w:rsid w:val="008376C8"/>
    <w:rsid w:val="00855076"/>
    <w:rsid w:val="008675AE"/>
    <w:rsid w:val="00897309"/>
    <w:rsid w:val="00900CCF"/>
    <w:rsid w:val="00953700"/>
    <w:rsid w:val="009C1B83"/>
    <w:rsid w:val="00A026EC"/>
    <w:rsid w:val="00AE1E5B"/>
    <w:rsid w:val="00C16792"/>
    <w:rsid w:val="00C522AF"/>
    <w:rsid w:val="00C73841"/>
    <w:rsid w:val="00C7766C"/>
    <w:rsid w:val="00C87FAC"/>
    <w:rsid w:val="00C911F2"/>
    <w:rsid w:val="00CA28AE"/>
    <w:rsid w:val="00D20C74"/>
    <w:rsid w:val="00D92C2F"/>
    <w:rsid w:val="00E857DA"/>
    <w:rsid w:val="00EF0D7D"/>
    <w:rsid w:val="00F235A0"/>
    <w:rsid w:val="00F501D4"/>
    <w:rsid w:val="00F60A32"/>
    <w:rsid w:val="00F87689"/>
    <w:rsid w:val="00FA4CAF"/>
    <w:rsid w:val="00FB3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nhideWhenUsed="0"/>
    <w:lsdException w:name="caption" w:uiPriority="35" w:qFormat="1"/>
    <w:lsdException w:name="envelope return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6C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26C2"/>
    <w:pPr>
      <w:keepNext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26C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120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120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Styl2">
    <w:name w:val="Styl2"/>
    <w:basedOn w:val="EnvelopeReturn"/>
    <w:uiPriority w:val="99"/>
    <w:rsid w:val="00287D5B"/>
    <w:rPr>
      <w:sz w:val="32"/>
      <w:szCs w:val="32"/>
    </w:rPr>
  </w:style>
  <w:style w:type="paragraph" w:styleId="EnvelopeReturn">
    <w:name w:val="envelope return"/>
    <w:basedOn w:val="Normal"/>
    <w:uiPriority w:val="99"/>
    <w:rsid w:val="00287D5B"/>
    <w:rPr>
      <w:rFonts w:ascii="Arial" w:hAnsi="Arial" w:cs="Arial"/>
    </w:rPr>
  </w:style>
  <w:style w:type="paragraph" w:customStyle="1" w:styleId="Default">
    <w:name w:val="Default"/>
    <w:uiPriority w:val="99"/>
    <w:rsid w:val="004726C2"/>
    <w:rPr>
      <w:rFonts w:ascii="Calibri" w:hAnsi="Calibri" w:cs="Calibri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rsid w:val="004726C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21207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4726C2"/>
  </w:style>
  <w:style w:type="character" w:customStyle="1" w:styleId="fn">
    <w:name w:val="fn"/>
    <w:basedOn w:val="DefaultParagraphFont"/>
    <w:uiPriority w:val="99"/>
    <w:rsid w:val="00855076"/>
  </w:style>
  <w:style w:type="character" w:styleId="Hyperlink">
    <w:name w:val="Hyperlink"/>
    <w:basedOn w:val="DefaultParagraphFont"/>
    <w:uiPriority w:val="99"/>
    <w:rsid w:val="0085507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816E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207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640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564</Words>
  <Characters>3386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subject/>
  <dc:creator>Zenon Lica</dc:creator>
  <cp:keywords/>
  <dc:description/>
  <cp:lastModifiedBy>leszczynska </cp:lastModifiedBy>
  <cp:revision>2</cp:revision>
  <cp:lastPrinted>2012-09-19T16:55:00Z</cp:lastPrinted>
  <dcterms:created xsi:type="dcterms:W3CDTF">2012-09-19T16:55:00Z</dcterms:created>
  <dcterms:modified xsi:type="dcterms:W3CDTF">2012-09-19T16:55:00Z</dcterms:modified>
</cp:coreProperties>
</file>